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7" w:rsidRDefault="00977FD7" w:rsidP="00977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Запорізький колегіум № 98 Запорізької міської ради Запорізької області</w:t>
      </w: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Default="00977FD7" w:rsidP="00977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7FD7" w:rsidRPr="0006602A" w:rsidRDefault="00977FD7" w:rsidP="0048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3A4"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</w:t>
      </w:r>
      <w:r w:rsidRPr="004C05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B33A4">
        <w:rPr>
          <w:rFonts w:ascii="Times New Roman" w:hAnsi="Times New Roman" w:cs="Times New Roman"/>
          <w:b/>
          <w:sz w:val="28"/>
          <w:szCs w:val="28"/>
          <w:lang w:val="uk-UA"/>
        </w:rPr>
        <w:t>нки</w:t>
      </w:r>
      <w:r w:rsidRPr="004C0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0389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</w:p>
    <w:p w:rsidR="00977FD7" w:rsidRDefault="00977FD7" w:rsidP="00977FD7">
      <w:pPr>
        <w:jc w:val="center"/>
        <w:rPr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7F" w:rsidRDefault="0048677F" w:rsidP="00977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FD7" w:rsidRDefault="00977FD7" w:rsidP="0048677F">
      <w:pPr>
        <w:jc w:val="center"/>
        <w:rPr>
          <w:lang w:val="uk-UA"/>
        </w:rPr>
      </w:pPr>
      <w:r w:rsidRPr="00DB33A4">
        <w:rPr>
          <w:rFonts w:ascii="Times New Roman" w:hAnsi="Times New Roman" w:cs="Times New Roman"/>
          <w:b/>
          <w:sz w:val="28"/>
          <w:szCs w:val="28"/>
          <w:lang w:val="uk-UA"/>
        </w:rPr>
        <w:t>місто Запоріжжя</w:t>
      </w:r>
    </w:p>
    <w:p w:rsidR="00977FD7" w:rsidRPr="007F7FD2" w:rsidRDefault="00977FD7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7F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7F7FD2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Pr="007F7F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F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977FD7" w:rsidRPr="007F7FD2" w:rsidRDefault="00977FD7" w:rsidP="009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н</w:t>
      </w:r>
      <w:r w:rsidRPr="007F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аказ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ЗК </w:t>
      </w:r>
      <w:r w:rsidRPr="007F7FD2">
        <w:rPr>
          <w:rFonts w:ascii="Times New Roman" w:hAnsi="Times New Roman" w:cs="Times New Roman"/>
          <w:sz w:val="24"/>
          <w:szCs w:val="24"/>
          <w:lang w:val="uk-UA"/>
        </w:rPr>
        <w:t>№  98</w:t>
      </w:r>
    </w:p>
    <w:p w:rsidR="00977FD7" w:rsidRPr="001E0980" w:rsidRDefault="00977FD7" w:rsidP="00977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1E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1E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1E76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FF1E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E76">
        <w:rPr>
          <w:rFonts w:ascii="Times New Roman" w:eastAsia="Times New Roman" w:hAnsi="Times New Roman" w:cs="Times New Roman"/>
          <w:sz w:val="24"/>
          <w:szCs w:val="24"/>
          <w:lang w:val="uk-UA"/>
        </w:rPr>
        <w:t>09</w:t>
      </w:r>
      <w:r w:rsidR="00FF1E7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1E76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1E0980">
        <w:rPr>
          <w:rFonts w:ascii="Times New Roman" w:eastAsia="Times New Roman" w:hAnsi="Times New Roman" w:cs="Times New Roman"/>
          <w:szCs w:val="28"/>
        </w:rPr>
        <w:t xml:space="preserve">  №</w:t>
      </w:r>
      <w:r w:rsidRPr="001E09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35C82">
        <w:rPr>
          <w:rFonts w:ascii="Times New Roman" w:hAnsi="Times New Roman" w:cs="Times New Roman"/>
          <w:sz w:val="24"/>
          <w:szCs w:val="24"/>
          <w:lang w:val="uk-UA"/>
        </w:rPr>
        <w:t>317</w:t>
      </w:r>
      <w:r w:rsidRPr="001E09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977FD7" w:rsidRPr="007F7FD2" w:rsidRDefault="00977FD7" w:rsidP="00977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7F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F7F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F7F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977FD7" w:rsidRPr="007C433B" w:rsidRDefault="00977FD7" w:rsidP="00977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977FD7" w:rsidRPr="007C433B" w:rsidRDefault="00550389" w:rsidP="0048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здобувачів освіти</w:t>
      </w:r>
    </w:p>
    <w:p w:rsidR="00977FD7" w:rsidRPr="007C433B" w:rsidRDefault="00977FD7" w:rsidP="0097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>Правила вс</w:t>
      </w:r>
      <w:r w:rsidR="005B2671">
        <w:rPr>
          <w:rFonts w:ascii="Times New Roman" w:hAnsi="Times New Roman" w:cs="Times New Roman"/>
          <w:sz w:val="24"/>
          <w:szCs w:val="24"/>
          <w:lang w:val="uk-UA"/>
        </w:rPr>
        <w:t>тановлюють норми поведінки здобувачів освіти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в будівлі і на території колегіу</w:t>
      </w:r>
      <w:r w:rsidR="005B2671">
        <w:rPr>
          <w:rFonts w:ascii="Times New Roman" w:hAnsi="Times New Roman" w:cs="Times New Roman"/>
          <w:sz w:val="24"/>
          <w:szCs w:val="24"/>
          <w:lang w:val="uk-UA"/>
        </w:rPr>
        <w:t>му під час освітнього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процесу.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671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Мета: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сприятливих умов для навчання, безпечного перебування в колегіуму та на його території, попередження дитячого травматизму, розвиток культури поведінки і навичок  спілкування, виховання поваги до людської особистості та її прав. 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1.1.</w:t>
      </w:r>
      <w:r w:rsidR="005B26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Здобувачі освіти колегіуму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дорозі до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колегіуму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після занять при поверненні додому повинні правильно оцінювати навколишнє середовище та вибрати безпечний  маршрут.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1.2. Заняття починаються </w:t>
      </w:r>
      <w:r w:rsidR="005B2671">
        <w:rPr>
          <w:rFonts w:ascii="Times New Roman" w:hAnsi="Times New Roman" w:cs="Times New Roman"/>
          <w:sz w:val="24"/>
          <w:szCs w:val="24"/>
          <w:lang w:val="uk-UA"/>
        </w:rPr>
        <w:t>за графіком, який затверджується кожного року.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5B2671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приходять до колегіуму за 10 - 15 хвилин до початку занять.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>1.4. Зовнішн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B2671">
        <w:rPr>
          <w:rFonts w:ascii="Times New Roman" w:hAnsi="Times New Roman" w:cs="Times New Roman"/>
          <w:sz w:val="24"/>
          <w:szCs w:val="24"/>
          <w:lang w:val="uk-UA"/>
        </w:rPr>
        <w:t xml:space="preserve"> вигляд здобувачів освіти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чистий і охайний. </w:t>
      </w:r>
    </w:p>
    <w:p w:rsidR="00977FD7" w:rsidRPr="007C433B" w:rsidRDefault="005B2671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При вході до колегіуму здобувачі освіти</w:t>
      </w:r>
      <w:r w:rsidR="00977FD7"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дотримуютьс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вимог ввічливості, знімають </w:t>
      </w:r>
      <w:r w:rsidR="00977FD7" w:rsidRPr="007C433B">
        <w:rPr>
          <w:rFonts w:ascii="Times New Roman" w:hAnsi="Times New Roman" w:cs="Times New Roman"/>
          <w:sz w:val="24"/>
          <w:szCs w:val="24"/>
          <w:lang w:val="uk-UA"/>
        </w:rPr>
        <w:t>верхній одяг і слідкують до місця проведення занять.</w:t>
      </w:r>
    </w:p>
    <w:p w:rsidR="00977FD7" w:rsidRDefault="00977FD7" w:rsidP="00977FD7">
      <w:pPr>
        <w:spacing w:after="0" w:line="240" w:lineRule="auto"/>
        <w:jc w:val="both"/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1.6. Розміщення речей в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гардеробі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здійснюється стро</w:t>
      </w:r>
      <w:r w:rsidR="005B2671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го в місцях, виділених для здобувачів освіти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даного класу.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Гардероб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закривається після дзвінка і відкривається після закінчення всіх уроків представником охорони або вчителем.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Відвідування </w:t>
      </w:r>
      <w:r w:rsidR="005B2671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здобувачами освіти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гардероба 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під час перерви дозволяється тільки в присутності чергового вчителя або класного керівника.</w:t>
      </w:r>
      <w:r w:rsidR="005B2671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Якщо в класі є місце для зберігання верхнього одягу, здобувачам освіти дозволяється  залишати одяг в класній кімнаті.</w:t>
      </w:r>
    </w:p>
    <w:p w:rsidR="00977FD7" w:rsidRPr="007C433B" w:rsidRDefault="00977FD7" w:rsidP="00977FD7">
      <w:pPr>
        <w:spacing w:after="0" w:line="240" w:lineRule="auto"/>
        <w:jc w:val="both"/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1.7. </w:t>
      </w:r>
      <w:r w:rsidRPr="00176409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Не рекомендується приносити в колегіум цінні речі (мобільні телефони, </w:t>
      </w:r>
      <w:proofErr w:type="spellStart"/>
      <w:r w:rsidRPr="00176409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плеєри</w:t>
      </w:r>
      <w:proofErr w:type="spellEnd"/>
      <w:r w:rsidRPr="00176409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, планшети, золоті прикраси</w:t>
      </w:r>
      <w:r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тощо)</w:t>
      </w:r>
      <w:r w:rsidRPr="00176409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. Відповідальність за збереження </w:t>
      </w:r>
      <w:r>
        <w:rPr>
          <w:rStyle w:val="normalchar"/>
          <w:rFonts w:ascii="Times New Roman" w:hAnsi="Times New Roman"/>
          <w:color w:val="333333"/>
          <w:sz w:val="24"/>
          <w:szCs w:val="24"/>
          <w:lang w:val="uk-UA"/>
        </w:rPr>
        <w:t xml:space="preserve">особистих та цінних </w:t>
      </w:r>
      <w:r w:rsidRPr="00176409">
        <w:rPr>
          <w:rStyle w:val="normalchar"/>
          <w:rFonts w:ascii="Times New Roman" w:hAnsi="Times New Roman"/>
          <w:color w:val="333333"/>
          <w:sz w:val="24"/>
          <w:szCs w:val="24"/>
          <w:lang w:val="uk-UA"/>
        </w:rPr>
        <w:t xml:space="preserve"> речей </w:t>
      </w:r>
      <w:r w:rsidR="005B2671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несуть здобувачі освіти</w:t>
      </w:r>
      <w:r w:rsidRPr="00176409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433B">
        <w:rPr>
          <w:rFonts w:ascii="Arial" w:eastAsia="Times New Roman" w:hAnsi="Arial" w:cs="Arial"/>
          <w:b/>
          <w:bCs/>
          <w:color w:val="000000"/>
          <w:sz w:val="20"/>
          <w:lang w:val="uk-UA"/>
        </w:rPr>
        <w:t xml:space="preserve"> </w:t>
      </w:r>
      <w:r w:rsidRPr="007C4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Забороняється без дозволу педагогів виходити з 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колегіуму</w:t>
      </w:r>
      <w:r w:rsidRPr="007C4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 урочний</w:t>
      </w:r>
      <w:r w:rsidRPr="007C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C4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час.</w:t>
      </w:r>
      <w:r w:rsidR="005B26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У разі пропуску занять здобувач освіти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повинен пред'явити на вимогу класного керівника медичну довідку або записку від батьків (законних представників) про причину відсутності на заняттях. Пропускати заняття без поважних причин не дозволяється.</w:t>
      </w:r>
    </w:p>
    <w:p w:rsidR="00977FD7" w:rsidRPr="007C433B" w:rsidRDefault="00977FD7" w:rsidP="00977F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B26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Здобувачі освіти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колегіуму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виявляють повагу до старших і до своїх однолітків, піклуються про молодших, звертаються до педагогів по імені, по батькові і на «Ви». </w:t>
      </w:r>
    </w:p>
    <w:p w:rsidR="00977FD7" w:rsidRPr="007C433B" w:rsidRDefault="00977FD7" w:rsidP="00977F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Учні поступаються дорогою дорослим, старші школярі - молодшим, хлопчики - дівчаткам.</w:t>
      </w:r>
    </w:p>
    <w:p w:rsidR="00977FD7" w:rsidRPr="007C433B" w:rsidRDefault="00977FD7" w:rsidP="00977FD7">
      <w:pPr>
        <w:spacing w:after="0" w:line="240" w:lineRule="auto"/>
        <w:ind w:hanging="284"/>
        <w:jc w:val="both"/>
        <w:rPr>
          <w:rStyle w:val="style1char"/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>1.1</w:t>
      </w:r>
      <w:r>
        <w:rPr>
          <w:rStyle w:val="style1char"/>
          <w:rFonts w:ascii="Times New Roman" w:hAnsi="Times New Roman" w:cs="Times New Roman"/>
          <w:sz w:val="24"/>
          <w:szCs w:val="24"/>
          <w:lang w:val="uk-UA"/>
        </w:rPr>
        <w:t>1</w:t>
      </w:r>
      <w:r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>.</w:t>
      </w:r>
      <w:r w:rsidRPr="007C433B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 xml:space="preserve">Не можна приносити до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колегіуму </w:t>
      </w:r>
      <w:r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>та на його територію і використовувати будь-яким способом зброю, вибухові або вогненебезпечні речовини, спиртні напої, наркотики, інші одурманюючі засоби, а також токсичні речовини, отрути, друковану продукцію еротичної спрямованості.</w:t>
      </w:r>
    </w:p>
    <w:p w:rsidR="00977FD7" w:rsidRPr="007C433B" w:rsidRDefault="00977FD7" w:rsidP="00977FD7">
      <w:pPr>
        <w:spacing w:after="0" w:line="240" w:lineRule="auto"/>
        <w:ind w:hanging="284"/>
        <w:jc w:val="both"/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433B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 xml:space="preserve"> </w:t>
      </w:r>
      <w:r w:rsidR="005B2671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Здобувачі освіти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зобов'язані дотримуватися правил протипожежної безпеки.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Забороняється користуватися сірниками, запальничками та іншими займистими предметами і засобами.</w:t>
      </w:r>
    </w:p>
    <w:p w:rsidR="00977FD7" w:rsidRDefault="00977FD7" w:rsidP="00977FD7">
      <w:pPr>
        <w:spacing w:after="0" w:line="240" w:lineRule="auto"/>
        <w:ind w:hanging="284"/>
        <w:jc w:val="both"/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1.1</w:t>
      </w:r>
      <w:r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3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. Категорично забороняється паління у всіх приміщеннях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колегіуму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й на його території.</w:t>
      </w:r>
    </w:p>
    <w:p w:rsidR="005B2671" w:rsidRPr="007C433B" w:rsidRDefault="005B2671" w:rsidP="00977FD7">
      <w:pPr>
        <w:spacing w:after="0" w:line="240" w:lineRule="auto"/>
        <w:ind w:hanging="284"/>
        <w:jc w:val="both"/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1.14.</w:t>
      </w:r>
      <w:r w:rsidRPr="005B2671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Здобувачі освіти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зобов'язані до</w:t>
      </w:r>
      <w:r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тримуватись протиепідемічних та санітарних норм.</w:t>
      </w:r>
    </w:p>
    <w:p w:rsidR="003B5E3A" w:rsidRDefault="00977FD7" w:rsidP="00977FD7">
      <w:pPr>
        <w:spacing w:after="0" w:line="240" w:lineRule="auto"/>
        <w:ind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   1.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5B26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5B2671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Здобувачі освіти </w:t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повинні: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C4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- прагнути   до переваги   над   іншими  дітьми за рахунок морального та фізичного тиску;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    </w:t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- залякувати кого б то не було, особливо більш слабких і молодших за віком;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977FD7" w:rsidRPr="007C433B" w:rsidRDefault="003B5E3A" w:rsidP="00977FD7">
      <w:pPr>
        <w:spacing w:after="0" w:line="240" w:lineRule="auto"/>
        <w:ind w:hanging="284"/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- здійснювати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булінг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977FD7" w:rsidRPr="007C4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977FD7" w:rsidRPr="007C433B">
        <w:rPr>
          <w:rStyle w:val="normalchar"/>
          <w:rFonts w:ascii="Arial" w:hAnsi="Arial" w:cs="Arial"/>
          <w:color w:val="000000"/>
          <w:sz w:val="20"/>
          <w:szCs w:val="20"/>
          <w:lang w:val="uk-UA"/>
        </w:rPr>
        <w:t xml:space="preserve">- </w:t>
      </w:r>
      <w:r w:rsidR="00977FD7"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висміювати того, хто менше знає,  відстає у навчанні;</w:t>
      </w:r>
    </w:p>
    <w:p w:rsidR="00977FD7" w:rsidRPr="007C433B" w:rsidRDefault="00977FD7" w:rsidP="00977FD7">
      <w:pPr>
        <w:spacing w:after="0" w:line="240" w:lineRule="auto"/>
        <w:ind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- висміювати  людину за її фізичні вади та недоліки;</w:t>
      </w:r>
      <w:r w:rsidRPr="007C433B">
        <w:rPr>
          <w:rFonts w:ascii="Arial" w:hAnsi="Arial" w:cs="Arial"/>
          <w:color w:val="000000"/>
          <w:sz w:val="20"/>
          <w:szCs w:val="20"/>
          <w:lang w:val="uk-UA"/>
        </w:rPr>
        <w:br/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- використовувати для звернення клички та принизливі прізвиська;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C4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- вживати в розмові та на письмі нецензурні слова і вирази;</w:t>
      </w:r>
      <w:r w:rsidRPr="007C433B">
        <w:rPr>
          <w:rFonts w:ascii="Arial" w:hAnsi="Arial" w:cs="Arial"/>
          <w:color w:val="000000"/>
          <w:sz w:val="20"/>
          <w:szCs w:val="20"/>
          <w:lang w:val="uk-UA"/>
        </w:rPr>
        <w:br/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- брати чужі речі без дозволу їх власників;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2671" w:rsidRDefault="00977FD7" w:rsidP="005B2671">
      <w:pPr>
        <w:spacing w:after="0" w:line="240" w:lineRule="auto"/>
        <w:ind w:hanging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\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B267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433B">
        <w:rPr>
          <w:rStyle w:val="normalchar"/>
          <w:rFonts w:ascii="Arial" w:hAnsi="Arial" w:cs="Arial"/>
          <w:color w:val="000000"/>
          <w:sz w:val="20"/>
          <w:szCs w:val="20"/>
          <w:lang w:val="uk-UA"/>
        </w:rPr>
        <w:t xml:space="preserve">- </w:t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приносити до колегі</w:t>
      </w:r>
      <w:r w:rsidR="005B2671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уму речі для продажу іншим здобувачам освіти</w:t>
      </w:r>
      <w:r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, а також купувати що-небудь у них;</w:t>
      </w:r>
      <w:r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B2671" w:rsidRDefault="005B2671" w:rsidP="005B2671">
      <w:pPr>
        <w:spacing w:after="0" w:line="240" w:lineRule="auto"/>
        <w:ind w:hanging="284"/>
        <w:jc w:val="both"/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977FD7"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- грати на території колегіуму в азартні ігри;</w:t>
      </w:r>
    </w:p>
    <w:p w:rsidR="00977FD7" w:rsidRPr="007C433B" w:rsidRDefault="005B2671" w:rsidP="005B2671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977FD7" w:rsidRPr="007C433B">
        <w:rPr>
          <w:rStyle w:val="normalchar"/>
          <w:rFonts w:ascii="Arial" w:hAnsi="Arial" w:cs="Arial"/>
          <w:color w:val="000000"/>
          <w:sz w:val="20"/>
          <w:szCs w:val="20"/>
          <w:lang w:val="uk-UA"/>
        </w:rPr>
        <w:t xml:space="preserve">-   </w:t>
      </w:r>
      <w:r w:rsidR="00977FD7" w:rsidRPr="007C433B">
        <w:rPr>
          <w:rStyle w:val="normalchar"/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використовувати   шкільну   локальну   мережу  і   канал  доступу до Internet без дозволу вчителя і для цілей, не пов'язаних з безпосередньою навчальною діяльністю.</w:t>
      </w:r>
      <w:r w:rsidR="00977FD7" w:rsidRPr="007C433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977FD7" w:rsidRPr="007C433B" w:rsidRDefault="00977FD7" w:rsidP="00977FD7">
      <w:pPr>
        <w:spacing w:after="0" w:line="240" w:lineRule="auto"/>
        <w:ind w:hanging="284"/>
        <w:jc w:val="both"/>
        <w:rPr>
          <w:rStyle w:val="style1char"/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1.1</w:t>
      </w:r>
      <w:r w:rsidR="005B26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="00E478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Здобувачі освіти 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повинні берегти  майно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колегіуму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дбайливо ставитися до нього. 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77FD7" w:rsidRPr="007C433B" w:rsidRDefault="00977FD7" w:rsidP="00977F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</w:t>
      </w:r>
      <w:r w:rsidR="00E478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Поза межами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колегіуму</w:t>
      </w:r>
      <w:r w:rsidR="00E478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здобувачі освіти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поводяться скрізь і завжди так, щоб не заплямувати ім'я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колегіуму та свою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честь і гідність.</w:t>
      </w:r>
    </w:p>
    <w:p w:rsidR="00977FD7" w:rsidRPr="007C433B" w:rsidRDefault="00977FD7" w:rsidP="00977FD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77FD7" w:rsidRPr="007C433B" w:rsidRDefault="00977FD7" w:rsidP="00977FD7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</w:t>
      </w:r>
      <w:r w:rsidRPr="007C4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 Правила </w:t>
      </w:r>
      <w:r w:rsidRPr="007C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поведінки на заняттях.</w:t>
      </w:r>
    </w:p>
    <w:p w:rsidR="00977FD7" w:rsidRPr="007C433B" w:rsidRDefault="00E47850" w:rsidP="00977FD7">
      <w:pPr>
        <w:spacing w:after="0" w:line="300" w:lineRule="atLeast"/>
        <w:jc w:val="both"/>
        <w:rPr>
          <w:rStyle w:val="style1char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yle1char"/>
          <w:rFonts w:ascii="Times New Roman" w:hAnsi="Times New Roman" w:cs="Times New Roman"/>
          <w:sz w:val="24"/>
          <w:szCs w:val="24"/>
          <w:lang w:val="uk-UA"/>
        </w:rPr>
        <w:t>2.1. За кожним здобувачем освіти</w:t>
      </w:r>
      <w:r w:rsidR="00977FD7"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 xml:space="preserve"> у кабінеті закріплене певне місце.</w:t>
      </w:r>
      <w:r w:rsidR="00977FD7" w:rsidRPr="007C433B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Style w:val="style1char"/>
          <w:rFonts w:ascii="Times New Roman" w:hAnsi="Times New Roman" w:cs="Times New Roman"/>
          <w:sz w:val="24"/>
          <w:szCs w:val="24"/>
          <w:lang w:val="uk-UA"/>
        </w:rPr>
        <w:t xml:space="preserve"> Здобувач освіти</w:t>
      </w:r>
      <w:r w:rsidR="00977FD7" w:rsidRPr="007C433B">
        <w:rPr>
          <w:rStyle w:val="style1char"/>
          <w:rFonts w:ascii="Times New Roman" w:hAnsi="Times New Roman" w:cs="Times New Roman"/>
          <w:sz w:val="24"/>
          <w:szCs w:val="24"/>
          <w:lang w:val="uk-UA"/>
        </w:rPr>
        <w:t xml:space="preserve"> відповідає за збереження санітарного стану свого робочого місця.</w:t>
      </w:r>
    </w:p>
    <w:p w:rsidR="00977FD7" w:rsidRPr="007C433B" w:rsidRDefault="00977FD7" w:rsidP="00977F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 При вході педагога в клас, </w:t>
      </w:r>
      <w:r w:rsidR="003B5E3A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здобувачі освіти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встають на знак вітання і сідають після того, як педагог відповість на вітання і дозволить сісти. Також </w:t>
      </w:r>
      <w:r w:rsidR="003B5E3A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здобувачі освіти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вітають будь-якого дорослого, що увійшов до класу під час занять.</w:t>
      </w:r>
    </w:p>
    <w:p w:rsidR="00977FD7" w:rsidRPr="007C433B" w:rsidRDefault="00977FD7" w:rsidP="00977F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 Урочний час використовується </w:t>
      </w:r>
      <w:r w:rsidR="003B5E3A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>здобувачами освіти</w:t>
      </w:r>
      <w:r w:rsidRPr="007C433B">
        <w:rPr>
          <w:rStyle w:val="normalchar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тільки для навчання. Під час уроку не можна шуміти, відволікатися </w:t>
      </w:r>
      <w:r w:rsidR="003B5E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самому і відволікати інших здобувачів освіти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занять розмовами, іграми та справами, що не стосуються </w:t>
      </w:r>
      <w:r w:rsidR="003B5E3A">
        <w:rPr>
          <w:rFonts w:ascii="Times New Roman" w:hAnsi="Times New Roman" w:cs="Times New Roman"/>
          <w:sz w:val="24"/>
          <w:szCs w:val="24"/>
          <w:lang w:val="uk-UA"/>
        </w:rPr>
        <w:t xml:space="preserve"> освітнь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>ого процесу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77FD7" w:rsidRPr="007C433B" w:rsidRDefault="003B5E3A" w:rsidP="00977F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2.4. Якщо під час занять здобувачу освіти </w:t>
      </w:r>
      <w:r w:rsidR="00977FD7"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необхідно вийти з класу з поважної причини, то він повинен попросити дозвіл учителя. </w:t>
      </w:r>
    </w:p>
    <w:p w:rsidR="00977FD7" w:rsidRPr="007C433B" w:rsidRDefault="003B5E3A" w:rsidP="00977F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2.5. На уроці здобувачі освіти </w:t>
      </w:r>
      <w:r w:rsidR="00977FD7" w:rsidRPr="007C433B">
        <w:rPr>
          <w:rFonts w:ascii="Times New Roman" w:eastAsia="Times New Roman" w:hAnsi="Times New Roman" w:cs="Times New Roman"/>
          <w:sz w:val="24"/>
          <w:szCs w:val="24"/>
          <w:lang w:val="uk-UA"/>
        </w:rPr>
        <w:t>мають право користуватися шкільним інвентарем, який повертають вчителю після занять. Ставитися до нього треба дбайливо.</w:t>
      </w:r>
    </w:p>
    <w:p w:rsidR="00977FD7" w:rsidRPr="007C433B" w:rsidRDefault="00977FD7" w:rsidP="00977F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uk-UA"/>
        </w:rPr>
        <w:t>2.6. 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 час занять </w:t>
      </w:r>
      <w:r w:rsidR="003B5E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здобувачі освіти</w:t>
      </w:r>
      <w:r w:rsidRPr="007C433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uk-UA"/>
        </w:rPr>
        <w:t xml:space="preserve">  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повинні відключити мобільні телефони, </w:t>
      </w:r>
      <w:proofErr w:type="spellStart"/>
      <w:r w:rsidRPr="007C433B">
        <w:rPr>
          <w:rFonts w:ascii="Times New Roman" w:hAnsi="Times New Roman" w:cs="Times New Roman"/>
          <w:sz w:val="24"/>
          <w:szCs w:val="24"/>
          <w:lang w:val="uk-UA"/>
        </w:rPr>
        <w:t>плеєри</w:t>
      </w:r>
      <w:proofErr w:type="spellEnd"/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та ігрові пристрої.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C4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Правила </w:t>
      </w:r>
      <w:r w:rsidRPr="007C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поведінки під час перерви.</w:t>
      </w:r>
    </w:p>
    <w:p w:rsidR="00977FD7" w:rsidRPr="007C433B" w:rsidRDefault="003B5E3A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3.1. Під час перерви здобувачі освіти </w:t>
      </w:r>
      <w:r w:rsidR="00977FD7"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зобов'язані:</w:t>
      </w:r>
    </w:p>
    <w:p w:rsidR="00977FD7" w:rsidRPr="007C433B" w:rsidRDefault="00977FD7" w:rsidP="00977FD7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43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- </w:t>
      </w: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привести  в порядок на своє робоче місце;</w:t>
      </w:r>
      <w:r w:rsidRPr="007C433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 </w:t>
      </w:r>
    </w:p>
    <w:p w:rsidR="00977FD7" w:rsidRPr="007C433B" w:rsidRDefault="00977FD7" w:rsidP="00977FD7">
      <w:pPr>
        <w:spacing w:after="0" w:line="240" w:lineRule="auto"/>
        <w:ind w:left="-426" w:firstLine="426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- допомогти підготувати клас на прохання вчителя до наступного уроку;</w:t>
      </w:r>
      <w:r w:rsidRPr="007C433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 </w:t>
      </w:r>
    </w:p>
    <w:p w:rsidR="00977FD7" w:rsidRPr="007C433B" w:rsidRDefault="00977FD7" w:rsidP="00977FD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- вийти з класу (на вимогу або прохання вчителя);</w:t>
      </w:r>
      <w:r w:rsidRPr="007C433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 </w:t>
      </w:r>
    </w:p>
    <w:p w:rsidR="00977FD7" w:rsidRPr="007C433B" w:rsidRDefault="00977FD7" w:rsidP="00977FD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7C433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- переходячи з поверху на поверх, бути обережним, на сходах не перегинатися через поручні, дивитися собі під ноги;</w:t>
      </w:r>
    </w:p>
    <w:p w:rsidR="00977FD7" w:rsidRPr="007C433B" w:rsidRDefault="00977FD7" w:rsidP="00977FD7">
      <w:pPr>
        <w:spacing w:after="0" w:line="240" w:lineRule="auto"/>
        <w:jc w:val="both"/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-  сходами, коридорами ходити  правою стороною в напрямку руху.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3.2.</w:t>
      </w:r>
      <w:r w:rsidRPr="007C43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 час перерви забороняється: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бігати по коридору, сходами, поблизу вікон і в інших місцях,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не пристосованих для ігор;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штовхати один одного, кидатися предметами і застосовувати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фізичну силу;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 шуміти, заважати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відпочивати іншим;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сидіти на підвіконнях;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 xml:space="preserve">кататися на поручнях; 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 писати на партах, стінах, і підвіконнях, залишати на стінах і підлозі сліди від взуття;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7C433B">
        <w:rPr>
          <w:color w:val="000000"/>
          <w:lang w:val="uk-UA"/>
        </w:rPr>
        <w:t xml:space="preserve"> - смітити в приміщенні і на території </w:t>
      </w:r>
      <w:r w:rsidRPr="007C433B">
        <w:rPr>
          <w:lang w:val="uk-UA"/>
        </w:rPr>
        <w:t>колегіуму</w:t>
      </w:r>
      <w:r w:rsidRPr="007C433B">
        <w:rPr>
          <w:color w:val="000000"/>
          <w:lang w:val="uk-UA"/>
        </w:rPr>
        <w:t>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ind w:left="-284" w:firstLine="284"/>
        <w:jc w:val="both"/>
        <w:rPr>
          <w:color w:val="000000"/>
          <w:lang w:val="uk-UA"/>
        </w:rPr>
      </w:pPr>
      <w:r w:rsidRPr="007C433B">
        <w:rPr>
          <w:color w:val="000000"/>
          <w:lang w:val="uk-UA"/>
        </w:rPr>
        <w:t>- влаштовувати  затори в</w:t>
      </w:r>
      <w:r w:rsidR="003B5E3A">
        <w:rPr>
          <w:color w:val="000000"/>
          <w:lang w:val="uk-UA"/>
        </w:rPr>
        <w:t xml:space="preserve"> місцях масових пересувань здобувачів освіти</w:t>
      </w:r>
      <w:r w:rsidRPr="007C433B">
        <w:rPr>
          <w:color w:val="000000"/>
          <w:lang w:val="uk-UA"/>
        </w:rPr>
        <w:t>.</w:t>
      </w:r>
    </w:p>
    <w:p w:rsidR="00977FD7" w:rsidRPr="007C433B" w:rsidRDefault="00977FD7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77FD7" w:rsidRPr="007C433B" w:rsidRDefault="00977FD7" w:rsidP="00977FD7">
      <w:pPr>
        <w:spacing w:after="0" w:line="240" w:lineRule="auto"/>
        <w:ind w:left="-567" w:firstLine="567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7C4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7C433B">
        <w:rPr>
          <w:b/>
          <w:color w:val="0000FF"/>
          <w:sz w:val="26"/>
          <w:szCs w:val="26"/>
          <w:lang w:val="uk-UA"/>
        </w:rPr>
        <w:t xml:space="preserve"> </w:t>
      </w:r>
      <w:r w:rsidRPr="007C433B">
        <w:rPr>
          <w:rFonts w:ascii="Times New Roman" w:hAnsi="Times New Roman" w:cs="Times New Roman"/>
          <w:b/>
          <w:sz w:val="24"/>
          <w:szCs w:val="24"/>
          <w:lang w:val="uk-UA"/>
        </w:rPr>
        <w:t>Правила поведінки</w:t>
      </w:r>
      <w:r w:rsidRPr="007C433B">
        <w:rPr>
          <w:b/>
          <w:color w:val="0000FF"/>
          <w:sz w:val="26"/>
          <w:szCs w:val="26"/>
          <w:lang w:val="uk-UA"/>
        </w:rPr>
        <w:t xml:space="preserve"> </w:t>
      </w:r>
      <w:r w:rsidRPr="007C433B">
        <w:rPr>
          <w:rStyle w:val="style11char"/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чергового по класу:</w:t>
      </w:r>
      <w:r w:rsidRPr="007C433B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 </w:t>
      </w:r>
      <w:r w:rsidRPr="007C433B">
        <w:rPr>
          <w:rStyle w:val="style11char"/>
          <w:lang w:val="uk-UA"/>
        </w:rPr>
        <w:br/>
      </w: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- знаходиться в класі під час перерви;</w:t>
      </w:r>
      <w:r w:rsidRPr="007C433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 </w:t>
      </w:r>
      <w:r w:rsidRPr="007C433B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br/>
      </w: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lastRenderedPageBreak/>
        <w:t xml:space="preserve">         - забезпечує порядок у класі;</w:t>
      </w:r>
      <w:r w:rsidRPr="007C433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 </w:t>
      </w:r>
      <w:r w:rsidRPr="007C433B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br/>
      </w: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- допомагає вчителю підготувати клас до наступного уроку;</w:t>
      </w:r>
      <w:r w:rsidRPr="007C433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 </w:t>
      </w:r>
      <w:r w:rsidRPr="007C433B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br/>
      </w:r>
      <w:r w:rsidRPr="007C433B"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- після закінчення занять здійснює прибирання  класу</w:t>
      </w:r>
      <w:r>
        <w:rPr>
          <w:rStyle w:val="style11char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77015E" w:rsidRDefault="0077015E" w:rsidP="00977FD7">
      <w:pPr>
        <w:pStyle w:val="normal"/>
        <w:spacing w:before="0" w:beforeAutospacing="0" w:after="0" w:afterAutospacing="0" w:line="240" w:lineRule="atLeast"/>
        <w:jc w:val="both"/>
        <w:rPr>
          <w:rStyle w:val="apple-converted-space"/>
          <w:b/>
          <w:color w:val="0D0D0D" w:themeColor="text1" w:themeTint="F2"/>
          <w:lang w:val="uk-UA"/>
        </w:rPr>
      </w:pP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b/>
          <w:color w:val="000000"/>
          <w:lang w:val="uk-UA"/>
        </w:rPr>
      </w:pPr>
      <w:r w:rsidRPr="007C433B">
        <w:rPr>
          <w:rStyle w:val="apple-converted-space"/>
          <w:b/>
          <w:color w:val="0D0D0D" w:themeColor="text1" w:themeTint="F2"/>
          <w:lang w:val="uk-UA"/>
        </w:rPr>
        <w:t xml:space="preserve">5. </w:t>
      </w:r>
      <w:r w:rsidRPr="007C433B">
        <w:rPr>
          <w:rStyle w:val="apple-converted-space"/>
          <w:rFonts w:ascii="Calibri" w:hAnsi="Calibri"/>
          <w:b/>
          <w:color w:val="000000"/>
          <w:sz w:val="22"/>
          <w:szCs w:val="22"/>
          <w:lang w:val="uk-UA"/>
        </w:rPr>
        <w:t> </w:t>
      </w:r>
      <w:r w:rsidRPr="007C433B">
        <w:rPr>
          <w:b/>
          <w:lang w:val="uk-UA"/>
        </w:rPr>
        <w:t>Правила поведінки</w:t>
      </w:r>
      <w:r w:rsidRPr="007C433B">
        <w:rPr>
          <w:b/>
          <w:color w:val="0000FF"/>
          <w:sz w:val="26"/>
          <w:szCs w:val="26"/>
          <w:lang w:val="uk-UA"/>
        </w:rPr>
        <w:t xml:space="preserve"> </w:t>
      </w:r>
      <w:r w:rsidRPr="007C433B">
        <w:rPr>
          <w:rStyle w:val="normalchar"/>
          <w:b/>
          <w:color w:val="000000"/>
          <w:lang w:val="uk-UA"/>
        </w:rPr>
        <w:t>у їдальні:</w:t>
      </w:r>
    </w:p>
    <w:p w:rsidR="00977FD7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 мити руки перед прийняттям їжі;</w:t>
      </w:r>
    </w:p>
    <w:p w:rsidR="003B5E3A" w:rsidRPr="007C433B" w:rsidRDefault="003B5E3A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color w:val="000000"/>
          <w:lang w:val="uk-UA"/>
        </w:rPr>
      </w:pPr>
      <w:r>
        <w:rPr>
          <w:rStyle w:val="normalchar"/>
          <w:color w:val="000000"/>
          <w:lang w:val="uk-UA"/>
        </w:rPr>
        <w:t>- дотримуватись санітарно – гігієнічних вимог;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 дотримуватись вимог вчителя і працівників їдальні;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ind w:right="860"/>
        <w:jc w:val="both"/>
        <w:rPr>
          <w:rFonts w:ascii="Calibri" w:hAnsi="Calibri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проявляти увагу й обережність при отриманні і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вживанні гарячих і рідких страв;</w:t>
      </w:r>
    </w:p>
    <w:p w:rsidR="00977FD7" w:rsidRPr="003B5E3A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rFonts w:ascii="Calibri" w:hAnsi="Calibri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 вживати їжу та напої</w:t>
      </w:r>
      <w:r w:rsidRPr="007C433B">
        <w:rPr>
          <w:rStyle w:val="apple-converted-space"/>
          <w:color w:val="333333"/>
          <w:lang w:val="uk-UA"/>
        </w:rPr>
        <w:t xml:space="preserve">, </w:t>
      </w:r>
      <w:r w:rsidRPr="007C433B">
        <w:rPr>
          <w:rStyle w:val="normalchar"/>
          <w:color w:val="333333"/>
          <w:lang w:val="uk-UA"/>
        </w:rPr>
        <w:t>придбані і принесені з собою</w:t>
      </w:r>
      <w:r w:rsidRPr="007C433B">
        <w:rPr>
          <w:rStyle w:val="normalchar"/>
          <w:color w:val="000000"/>
          <w:lang w:val="uk-UA"/>
        </w:rPr>
        <w:t>, тільки в їдальні</w:t>
      </w:r>
      <w:r w:rsidR="003B5E3A">
        <w:rPr>
          <w:rStyle w:val="normalchar"/>
          <w:color w:val="000000"/>
          <w:lang w:val="uk-UA"/>
        </w:rPr>
        <w:t>.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ind w:firstLine="420"/>
        <w:jc w:val="both"/>
        <w:rPr>
          <w:rStyle w:val="normalchar"/>
          <w:color w:val="000000"/>
          <w:lang w:val="uk-UA"/>
        </w:rPr>
      </w:pP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b/>
          <w:color w:val="000000"/>
          <w:lang w:val="uk-UA"/>
        </w:rPr>
      </w:pPr>
      <w:r w:rsidRPr="007C433B">
        <w:rPr>
          <w:rStyle w:val="normalchar"/>
          <w:b/>
          <w:color w:val="000000"/>
          <w:lang w:val="uk-UA"/>
        </w:rPr>
        <w:t>6. Правила</w:t>
      </w:r>
      <w:r w:rsidRPr="007C433B">
        <w:rPr>
          <w:rStyle w:val="normalchar"/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7C433B">
        <w:rPr>
          <w:rStyle w:val="normalchar"/>
          <w:b/>
          <w:color w:val="000000"/>
          <w:lang w:val="uk-UA"/>
        </w:rPr>
        <w:t>поведінки в туалеті.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ind w:left="426" w:hanging="426"/>
        <w:jc w:val="both"/>
        <w:rPr>
          <w:rStyle w:val="apple-converted-space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 туалет є місцем особистої гігієни, забороняється перебувати в туалеті з іншою метою;</w:t>
      </w:r>
      <w:r w:rsidRPr="007C433B">
        <w:rPr>
          <w:rStyle w:val="apple-converted-space"/>
          <w:color w:val="000000"/>
          <w:lang w:val="uk-UA"/>
        </w:rPr>
        <w:t> 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color w:val="000000"/>
          <w:lang w:val="uk-UA"/>
        </w:rPr>
      </w:pPr>
      <w:r w:rsidRPr="007C433B">
        <w:rPr>
          <w:rStyle w:val="apple-converted-space"/>
          <w:color w:val="000000"/>
          <w:lang w:val="uk-UA"/>
        </w:rPr>
        <w:t xml:space="preserve">-  при користуванні туалетом </w:t>
      </w:r>
      <w:r w:rsidRPr="007C433B">
        <w:rPr>
          <w:rStyle w:val="normalchar"/>
          <w:color w:val="000000"/>
          <w:lang w:val="uk-UA"/>
        </w:rPr>
        <w:t>дотримуватись чистоти, порядку та правил особистої гігієни</w:t>
      </w:r>
      <w:r w:rsidR="003B5E3A">
        <w:rPr>
          <w:rStyle w:val="normalchar"/>
          <w:color w:val="000000"/>
          <w:lang w:val="uk-UA"/>
        </w:rPr>
        <w:t xml:space="preserve"> та санітарно-гігієнічних норм</w:t>
      </w:r>
      <w:r w:rsidRPr="007C433B">
        <w:rPr>
          <w:rStyle w:val="normalchar"/>
          <w:color w:val="000000"/>
          <w:lang w:val="uk-UA"/>
        </w:rPr>
        <w:t>, не засмічувати унітази предметами;</w:t>
      </w:r>
    </w:p>
    <w:p w:rsidR="00977FD7" w:rsidRDefault="00977FD7" w:rsidP="00977FD7">
      <w:pPr>
        <w:pStyle w:val="normal00200028web0029"/>
        <w:spacing w:before="0" w:beforeAutospacing="0" w:after="0" w:afterAutospacing="0" w:line="260" w:lineRule="atLeast"/>
        <w:jc w:val="both"/>
        <w:rPr>
          <w:rStyle w:val="normalchar"/>
          <w:color w:val="000000"/>
          <w:lang w:val="uk-UA"/>
        </w:rPr>
      </w:pPr>
      <w:r w:rsidRPr="007C433B">
        <w:rPr>
          <w:rStyle w:val="normalchar"/>
          <w:color w:val="000000"/>
          <w:lang w:val="uk-UA"/>
        </w:rPr>
        <w:t>-</w:t>
      </w:r>
      <w:r w:rsidRPr="007C433B">
        <w:rPr>
          <w:rStyle w:val="apple-converted-space"/>
          <w:color w:val="000000"/>
          <w:lang w:val="uk-UA"/>
        </w:rPr>
        <w:t> </w:t>
      </w:r>
      <w:r w:rsidRPr="007C433B">
        <w:rPr>
          <w:rStyle w:val="normalchar"/>
          <w:color w:val="000000"/>
          <w:lang w:val="uk-UA"/>
        </w:rPr>
        <w:t>виходячи з туалету, помити руки, привести в порядок зачіску та одяг.</w:t>
      </w:r>
    </w:p>
    <w:p w:rsidR="00977FD7" w:rsidRDefault="00977FD7" w:rsidP="00977FD7">
      <w:pPr>
        <w:pStyle w:val="normal00200028web0029"/>
        <w:spacing w:before="0" w:beforeAutospacing="0" w:after="0" w:afterAutospacing="0" w:line="260" w:lineRule="atLeast"/>
        <w:jc w:val="both"/>
        <w:rPr>
          <w:rStyle w:val="normalchar"/>
          <w:color w:val="000000"/>
          <w:lang w:val="uk-UA"/>
        </w:rPr>
      </w:pP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rStyle w:val="normalchar"/>
          <w:b/>
          <w:color w:val="0D0D0D" w:themeColor="text1" w:themeTint="F2"/>
          <w:lang w:val="uk-UA"/>
        </w:rPr>
      </w:pPr>
      <w:r>
        <w:rPr>
          <w:rStyle w:val="strongchar"/>
          <w:b/>
          <w:bCs/>
          <w:color w:val="0D0D0D" w:themeColor="text1" w:themeTint="F2"/>
          <w:lang w:val="uk-UA"/>
        </w:rPr>
        <w:t>7</w:t>
      </w:r>
      <w:r w:rsidRPr="007C433B">
        <w:rPr>
          <w:rStyle w:val="strongchar"/>
          <w:b/>
          <w:bCs/>
          <w:color w:val="0D0D0D" w:themeColor="text1" w:themeTint="F2"/>
          <w:lang w:val="uk-UA"/>
        </w:rPr>
        <w:t>.</w:t>
      </w:r>
      <w:r w:rsidRPr="007C433B">
        <w:rPr>
          <w:rStyle w:val="apple-converted-space"/>
          <w:b/>
          <w:color w:val="0D0D0D" w:themeColor="text1" w:themeTint="F2"/>
          <w:lang w:val="uk-UA"/>
        </w:rPr>
        <w:t> </w:t>
      </w:r>
      <w:r w:rsidRPr="007C433B">
        <w:rPr>
          <w:rStyle w:val="strongchar"/>
          <w:b/>
          <w:bCs/>
          <w:color w:val="0D0D0D" w:themeColor="text1" w:themeTint="F2"/>
          <w:lang w:val="uk-UA"/>
        </w:rPr>
        <w:t>Прикінцеві положення.</w:t>
      </w:r>
      <w:r w:rsidRPr="007C433B">
        <w:rPr>
          <w:rStyle w:val="apple-converted-space"/>
          <w:b/>
          <w:color w:val="0D0D0D" w:themeColor="text1" w:themeTint="F2"/>
          <w:lang w:val="uk-UA"/>
        </w:rPr>
        <w:t> </w:t>
      </w:r>
      <w:r w:rsidRPr="007C433B">
        <w:rPr>
          <w:rStyle w:val="normalchar"/>
          <w:b/>
          <w:color w:val="0D0D0D" w:themeColor="text1" w:themeTint="F2"/>
          <w:lang w:val="uk-UA"/>
        </w:rPr>
        <w:tab/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rStyle w:val="style11char"/>
          <w:color w:val="0D0D0D" w:themeColor="text1" w:themeTint="F2"/>
          <w:lang w:val="uk-UA"/>
        </w:rPr>
        <w:t>7</w:t>
      </w:r>
      <w:r w:rsidRPr="007C433B">
        <w:rPr>
          <w:rStyle w:val="style11char"/>
          <w:color w:val="0D0D0D" w:themeColor="text1" w:themeTint="F2"/>
          <w:lang w:val="uk-UA"/>
        </w:rPr>
        <w:t>.1.</w:t>
      </w:r>
      <w:r w:rsidRPr="007C433B">
        <w:rPr>
          <w:rStyle w:val="apple-converted-space"/>
          <w:color w:val="0D0D0D" w:themeColor="text1" w:themeTint="F2"/>
          <w:lang w:val="uk-UA"/>
        </w:rPr>
        <w:t> </w:t>
      </w:r>
      <w:r w:rsidR="003B5E3A">
        <w:rPr>
          <w:rStyle w:val="style11char"/>
          <w:color w:val="0D0D0D" w:themeColor="text1" w:themeTint="F2"/>
          <w:lang w:val="uk-UA"/>
        </w:rPr>
        <w:t>Здобувачі освіти</w:t>
      </w:r>
      <w:r w:rsidRPr="007C433B">
        <w:rPr>
          <w:rStyle w:val="style11char"/>
          <w:color w:val="0D0D0D" w:themeColor="text1" w:themeTint="F2"/>
          <w:lang w:val="uk-UA"/>
        </w:rPr>
        <w:t xml:space="preserve"> не мають права під час знаходження на території</w:t>
      </w:r>
      <w:r w:rsidRPr="007C433B">
        <w:rPr>
          <w:lang w:val="uk-UA"/>
        </w:rPr>
        <w:t xml:space="preserve"> колегіуму</w:t>
      </w:r>
      <w:r w:rsidRPr="007C433B">
        <w:rPr>
          <w:rStyle w:val="style11char"/>
          <w:color w:val="0D0D0D" w:themeColor="text1" w:themeTint="F2"/>
          <w:lang w:val="uk-UA"/>
        </w:rPr>
        <w:t xml:space="preserve"> та при проведенні шкільних заходів скоювати дії, небезпечні для життя і здоров'я самого себе і оточуючих.</w:t>
      </w:r>
      <w:r w:rsidRPr="007C433B">
        <w:rPr>
          <w:rStyle w:val="apple-converted-space"/>
          <w:color w:val="0D0D0D" w:themeColor="text1" w:themeTint="F2"/>
          <w:lang w:val="uk-UA"/>
        </w:rPr>
        <w:t> </w:t>
      </w:r>
      <w:r w:rsidRPr="007C433B">
        <w:rPr>
          <w:color w:val="0D0D0D" w:themeColor="text1" w:themeTint="F2"/>
          <w:lang w:val="uk-UA"/>
        </w:rPr>
        <w:br/>
      </w:r>
      <w:r>
        <w:rPr>
          <w:color w:val="000000"/>
          <w:lang w:val="uk-UA"/>
        </w:rPr>
        <w:t>7</w:t>
      </w:r>
      <w:r w:rsidRPr="007C433B">
        <w:rPr>
          <w:color w:val="000000"/>
          <w:lang w:val="uk-UA"/>
        </w:rPr>
        <w:t xml:space="preserve">.2. Справжні правила поширюються на території </w:t>
      </w:r>
      <w:r w:rsidRPr="007C433B">
        <w:rPr>
          <w:lang w:val="uk-UA"/>
        </w:rPr>
        <w:t>колегіуму</w:t>
      </w:r>
      <w:r w:rsidRPr="007C433B">
        <w:rPr>
          <w:color w:val="000000"/>
          <w:lang w:val="uk-UA"/>
        </w:rPr>
        <w:t xml:space="preserve">  на всі заходи, що ним проводяться</w:t>
      </w:r>
      <w:r w:rsidRPr="007C433B">
        <w:rPr>
          <w:lang w:val="uk-UA"/>
        </w:rPr>
        <w:t>.</w:t>
      </w:r>
    </w:p>
    <w:p w:rsidR="00977FD7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7C433B">
        <w:rPr>
          <w:color w:val="000000"/>
          <w:lang w:val="uk-UA"/>
        </w:rPr>
        <w:t>.</w:t>
      </w:r>
      <w:r w:rsidR="003B5E3A">
        <w:rPr>
          <w:color w:val="000000"/>
          <w:lang w:val="uk-UA"/>
        </w:rPr>
        <w:t xml:space="preserve">3. За порушення цих Правил здобувачі освіти </w:t>
      </w:r>
      <w:r w:rsidRPr="007C433B">
        <w:rPr>
          <w:color w:val="000000"/>
          <w:lang w:val="uk-UA"/>
        </w:rPr>
        <w:t>залучаються до дисциплінарної</w:t>
      </w:r>
      <w:r w:rsidR="003B5E3A">
        <w:rPr>
          <w:rStyle w:val="normalchar"/>
          <w:color w:val="0D0D0D" w:themeColor="text1" w:themeTint="F2"/>
          <w:lang w:val="uk-UA"/>
        </w:rPr>
        <w:t xml:space="preserve"> </w:t>
      </w:r>
      <w:r w:rsidRPr="007C433B">
        <w:rPr>
          <w:color w:val="000000"/>
          <w:lang w:val="uk-UA"/>
        </w:rPr>
        <w:t>відповідальності.</w:t>
      </w:r>
    </w:p>
    <w:p w:rsidR="00977FD7" w:rsidRPr="007C433B" w:rsidRDefault="00977FD7" w:rsidP="00977FD7">
      <w:pPr>
        <w:pStyle w:val="normal"/>
        <w:spacing w:before="0" w:beforeAutospacing="0" w:after="0" w:afterAutospacing="0" w:line="240" w:lineRule="atLeast"/>
        <w:jc w:val="both"/>
        <w:rPr>
          <w:color w:val="0D0D0D" w:themeColor="text1" w:themeTint="F2"/>
          <w:lang w:val="uk-UA"/>
        </w:rPr>
      </w:pPr>
    </w:p>
    <w:p w:rsidR="00977FD7" w:rsidRDefault="00977FD7" w:rsidP="00977FD7">
      <w:pPr>
        <w:pStyle w:val="normal00200028web0029"/>
        <w:spacing w:before="0" w:beforeAutospacing="0" w:after="0" w:afterAutospacing="0" w:line="260" w:lineRule="atLeast"/>
        <w:jc w:val="both"/>
        <w:rPr>
          <w:rStyle w:val="normal00200028web0029char"/>
          <w:lang w:val="uk-UA"/>
        </w:rPr>
      </w:pPr>
      <w:r>
        <w:rPr>
          <w:rStyle w:val="strongchar"/>
          <w:b/>
          <w:bCs/>
          <w:lang w:val="uk-UA"/>
        </w:rPr>
        <w:t>8.</w:t>
      </w:r>
      <w:r>
        <w:rPr>
          <w:rStyle w:val="apple-converted-space"/>
          <w:b/>
          <w:lang w:val="uk-UA"/>
        </w:rPr>
        <w:t> </w:t>
      </w:r>
      <w:r>
        <w:rPr>
          <w:rStyle w:val="strongchar"/>
          <w:b/>
          <w:bCs/>
          <w:lang w:val="uk-UA"/>
        </w:rPr>
        <w:t>Дії при виявленні підозрілого предмета, який може виявитися вибуховим пристроєм.</w:t>
      </w:r>
      <w:r>
        <w:rPr>
          <w:rStyle w:val="apple-converted-space"/>
          <w:lang w:val="uk-UA"/>
        </w:rPr>
        <w:t> </w:t>
      </w:r>
      <w:r>
        <w:rPr>
          <w:bCs/>
          <w:lang w:val="uk-UA"/>
        </w:rPr>
        <w:br/>
      </w:r>
      <w:r>
        <w:rPr>
          <w:rStyle w:val="normal00200028web0029char"/>
          <w:lang w:val="uk-UA"/>
        </w:rPr>
        <w:t>8.1.</w:t>
      </w:r>
      <w:r>
        <w:rPr>
          <w:rStyle w:val="apple-converted-space"/>
          <w:lang w:val="uk-UA"/>
        </w:rPr>
        <w:t> </w:t>
      </w:r>
      <w:r>
        <w:rPr>
          <w:rStyle w:val="normal00200028web0029char"/>
          <w:lang w:val="uk-UA"/>
        </w:rPr>
        <w:t>У разі виявлення підозрілого предмета негайно повідомити про це будь-якого вчителя.</w:t>
      </w:r>
    </w:p>
    <w:p w:rsidR="00977FD7" w:rsidRDefault="00977FD7" w:rsidP="00977FD7">
      <w:pPr>
        <w:pStyle w:val="normal00200028web0029"/>
        <w:spacing w:before="0" w:beforeAutospacing="0" w:after="0" w:afterAutospacing="0" w:line="260" w:lineRule="atLeast"/>
        <w:jc w:val="both"/>
        <w:rPr>
          <w:rStyle w:val="normal00200028web0029char"/>
          <w:lang w:val="uk-UA"/>
        </w:rPr>
      </w:pPr>
      <w:r>
        <w:rPr>
          <w:rStyle w:val="normal00200028web0029char"/>
          <w:lang w:val="uk-UA"/>
        </w:rPr>
        <w:t>Необхідно пам'ятати, що зовнішній вигляд предмета може приховувати його справжнє призначення.</w:t>
      </w:r>
      <w:r>
        <w:rPr>
          <w:rStyle w:val="apple-converted-space"/>
          <w:lang w:val="uk-UA"/>
        </w:rPr>
        <w:t> </w:t>
      </w:r>
      <w:r>
        <w:rPr>
          <w:rStyle w:val="normal00200028web0029char"/>
          <w:lang w:val="uk-UA"/>
        </w:rPr>
        <w:t>В якості камуфляжу для вибухових пристроїв часто використовуються звичайні побутові предмети: сумки, пакети, згортки, коробки, іграшки тощо</w:t>
      </w:r>
      <w:r>
        <w:rPr>
          <w:lang w:val="uk-UA"/>
        </w:rPr>
        <w:t>.</w:t>
      </w:r>
    </w:p>
    <w:p w:rsidR="00977FD7" w:rsidRDefault="00977FD7" w:rsidP="00977FD7">
      <w:pPr>
        <w:pStyle w:val="normal00200028web0029"/>
        <w:spacing w:before="0" w:beforeAutospacing="0" w:after="0" w:afterAutospacing="0" w:line="260" w:lineRule="atLeast"/>
        <w:ind w:hanging="284"/>
        <w:jc w:val="both"/>
        <w:rPr>
          <w:rStyle w:val="normal00200028web0029char"/>
          <w:lang w:val="uk-UA"/>
        </w:rPr>
      </w:pPr>
      <w:r>
        <w:rPr>
          <w:rStyle w:val="normal00200028web0029char"/>
          <w:lang w:val="uk-UA"/>
        </w:rPr>
        <w:t xml:space="preserve">     8.2.</w:t>
      </w:r>
      <w:r>
        <w:rPr>
          <w:rStyle w:val="apple-converted-space"/>
          <w:lang w:val="uk-UA"/>
        </w:rPr>
        <w:t> </w:t>
      </w:r>
      <w:r>
        <w:rPr>
          <w:rStyle w:val="normal00200028web0029char"/>
          <w:lang w:val="uk-UA"/>
        </w:rPr>
        <w:t>Зафіксувати час виявлення знахідки.</w:t>
      </w:r>
    </w:p>
    <w:p w:rsidR="00977FD7" w:rsidRDefault="00977FD7" w:rsidP="00977FD7">
      <w:pPr>
        <w:pStyle w:val="normal00200028web0029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normal00200028web0029char"/>
          <w:lang w:val="uk-UA"/>
        </w:rPr>
        <w:t>8.3.</w:t>
      </w:r>
      <w:r>
        <w:rPr>
          <w:rStyle w:val="apple-converted-space"/>
          <w:lang w:val="uk-UA"/>
        </w:rPr>
        <w:t> Забороняється:</w:t>
      </w:r>
    </w:p>
    <w:p w:rsidR="00977FD7" w:rsidRDefault="00977FD7" w:rsidP="00977FD7">
      <w:pPr>
        <w:pStyle w:val="normal00200028web0029"/>
        <w:spacing w:before="0" w:beforeAutospacing="0" w:after="0" w:afterAutospacing="0"/>
        <w:jc w:val="both"/>
        <w:rPr>
          <w:rStyle w:val="normal00200028web0029char"/>
        </w:rPr>
      </w:pPr>
      <w:r>
        <w:rPr>
          <w:rStyle w:val="normal00200028web0029char"/>
          <w:lang w:val="uk-UA"/>
        </w:rPr>
        <w:t xml:space="preserve"> - самостійно вживати  дій з вибуховими пристроями або підозрілими предметами   (чіпати,  розкривати і  пересувати знахідку);</w:t>
      </w:r>
    </w:p>
    <w:p w:rsidR="00977FD7" w:rsidRDefault="00977FD7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00200028web0029char"/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заливати рідиною, засипати землею, накривати предмет тканинами та іншими матеріалами;</w:t>
      </w:r>
    </w:p>
    <w:p w:rsidR="00977FD7" w:rsidRDefault="00977FD7" w:rsidP="0097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палити, користуватися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радіоапаратурою, мобільним телефоном поблизу предмета; </w:t>
      </w:r>
    </w:p>
    <w:p w:rsidR="00977FD7" w:rsidRDefault="00977FD7" w:rsidP="00977FD7">
      <w:pPr>
        <w:spacing w:after="0" w:line="240" w:lineRule="auto"/>
        <w:jc w:val="both"/>
        <w:rPr>
          <w:rStyle w:val="normal00200028web0029char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 надавати температурну, звукову, світову, механічну дію на предмет.</w:t>
      </w:r>
    </w:p>
    <w:p w:rsidR="00977FD7" w:rsidRDefault="00977FD7" w:rsidP="00977FD7">
      <w:pPr>
        <w:pStyle w:val="normal00200028web0029"/>
        <w:spacing w:before="0" w:beforeAutospacing="0" w:after="0" w:afterAutospacing="0" w:line="260" w:lineRule="atLeast"/>
        <w:jc w:val="both"/>
        <w:rPr>
          <w:rStyle w:val="apple-converted-space"/>
          <w:lang w:val="uk-UA"/>
        </w:rPr>
      </w:pPr>
      <w:r>
        <w:rPr>
          <w:rStyle w:val="apple-converted-space"/>
          <w:lang w:val="uk-UA"/>
        </w:rPr>
        <w:t>8.4.</w:t>
      </w:r>
      <w:r>
        <w:rPr>
          <w:lang w:val="uk-UA"/>
        </w:rPr>
        <w:t xml:space="preserve"> </w:t>
      </w:r>
      <w:r>
        <w:rPr>
          <w:rStyle w:val="apple-converted-space"/>
          <w:lang w:val="uk-UA"/>
        </w:rPr>
        <w:t>Подальші дії виконувати відповідно до вказівок учителя </w:t>
      </w:r>
    </w:p>
    <w:p w:rsidR="003B5E3A" w:rsidRDefault="003B5E3A" w:rsidP="00977FD7">
      <w:pPr>
        <w:pStyle w:val="normal00200028web0029"/>
        <w:spacing w:before="0" w:beforeAutospacing="0" w:after="0" w:afterAutospacing="0" w:line="260" w:lineRule="atLeast"/>
        <w:jc w:val="both"/>
        <w:rPr>
          <w:rStyle w:val="apple-converted-space"/>
          <w:lang w:val="uk-UA"/>
        </w:rPr>
      </w:pPr>
    </w:p>
    <w:p w:rsidR="003B5E3A" w:rsidRPr="003B5E3A" w:rsidRDefault="003B5E3A" w:rsidP="003B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5E3A">
        <w:rPr>
          <w:rStyle w:val="apple-converted-space"/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3B5E3A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B5E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Правила перебування в закладі  освіти  в умовах профілактики розповсюдження </w:t>
      </w:r>
      <w:proofErr w:type="spellStart"/>
      <w:r w:rsidRPr="003B5E3A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оронавірусної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хвороби (для здобувачів освіти</w:t>
      </w:r>
      <w:r w:rsidRPr="003B5E3A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3B5E3A" w:rsidRPr="003B5E3A" w:rsidRDefault="003B5E3A" w:rsidP="003B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5E3A" w:rsidRPr="003B5E3A" w:rsidRDefault="003B5E3A" w:rsidP="003B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E3A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профілактики та поширення  </w:t>
      </w:r>
      <w:proofErr w:type="spellStart"/>
      <w:r w:rsidRPr="003B5E3A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3B5E3A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 здобувачі освіти колегіуму зобов’язані:</w:t>
      </w:r>
    </w:p>
    <w:p w:rsidR="003B5E3A" w:rsidRPr="003B5E3A" w:rsidRDefault="003B5E3A" w:rsidP="003B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E3A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t>1. Ознайомитись з правилами перебування в колегіуму в умовах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профілактики розповсюдження </w:t>
      </w:r>
      <w:proofErr w:type="spellStart"/>
      <w:r w:rsidRPr="003B5E3A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3B5E3A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(COVID-19).</w:t>
      </w:r>
    </w:p>
    <w:p w:rsidR="003B5E3A" w:rsidRPr="003B5E3A" w:rsidRDefault="003B5E3A" w:rsidP="003B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9.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t>2. Неухильно виконувати всі рекомендації педагогів та працівників закладу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br/>
        <w:t>освіти щодо дотримання протиепідемічних вимог у закладі освіти.</w:t>
      </w:r>
    </w:p>
    <w:p w:rsidR="003B5E3A" w:rsidRPr="003B5E3A" w:rsidRDefault="003B5E3A" w:rsidP="003B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9.</w:t>
      </w:r>
      <w:r w:rsidRPr="003B5E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t>Оперативно повідомляти класного керівника, медичну сестру закладу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br/>
        <w:t>освіти про зміни у стані здоров’я свого та членів родини (наявність ознак гострого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br/>
        <w:t>респіраторного захворювання, підвищення температури тіла, ін.).</w:t>
      </w:r>
    </w:p>
    <w:p w:rsidR="003B5E3A" w:rsidRPr="003B5E3A" w:rsidRDefault="003B5E3A" w:rsidP="003B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3B5E3A">
        <w:rPr>
          <w:rFonts w:ascii="Times New Roman" w:hAnsi="Times New Roman" w:cs="Times New Roman"/>
          <w:sz w:val="24"/>
          <w:szCs w:val="24"/>
          <w:lang w:val="uk-UA"/>
        </w:rPr>
        <w:t>4. Під час входу до колегіуму, пересування приміщеннями закладу освіти обов’язково використовувати захисні маски або респіратори. Захисні маски можуть не використовуватися під час проведення занять у навчальних приміщеннях.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>5. Щоденно мати засоби індивідуального захисту  із розрахунку 1 маска на 3 години.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>6. Дотримуватись правил застосування засобів індивідуального захисту (одягання,</w:t>
      </w:r>
      <w:r w:rsidRPr="003B5E3A">
        <w:br/>
        <w:t>використання, зняття засобів індивідуального захисту</w:t>
      </w:r>
      <w:r w:rsidRPr="003B5E3A">
        <w:rPr>
          <w:bCs/>
        </w:rPr>
        <w:t>. Використовувати маску правильно: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 w:rsidRPr="003B5E3A">
        <w:t>-      вона має покривати ніс і рот;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 w:rsidRPr="003B5E3A">
        <w:t>-    вона має щільно прилягати, без відступів по краях;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 w:rsidRPr="003B5E3A">
        <w:t>-     заміняйте маску, щойно вона стала вологою;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 w:rsidRPr="003B5E3A">
        <w:t>-      не можна чіпати  зовнішню частину маски руками, а якщо доторкнулися, необхідно помити руки з милом чи обробити спиртовмісним антисептиком;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 w:rsidRPr="003B5E3A">
        <w:t>-    заміняйте маску 1 раз у три години;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 w:rsidRPr="003B5E3A">
        <w:t>-       не можна використовувати маску повторно.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 xml:space="preserve">7. Дотримуватись процедури миття рук </w:t>
      </w:r>
      <w:r w:rsidRPr="003B5E3A">
        <w:rPr>
          <w:bCs/>
        </w:rPr>
        <w:t xml:space="preserve">з милом </w:t>
      </w:r>
      <w:r w:rsidRPr="003B5E3A">
        <w:t xml:space="preserve"> (тривалість процедури — 20–40 с). Обов’язкова процедура, якщо руки видимо забруднені, після приходу з вулиці, перед прийомом їжі, після відвідування туалету тощо.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>8. Дотримуватись соціальної дистанції не менше 1,5 метра.  Уникати фізичного та тактильного контакту, уникати скупчень.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 xml:space="preserve">9. Дотримуватись </w:t>
      </w:r>
      <w:proofErr w:type="spellStart"/>
      <w:r w:rsidRPr="003B5E3A">
        <w:t>кашльового</w:t>
      </w:r>
      <w:proofErr w:type="spellEnd"/>
      <w:r w:rsidRPr="003B5E3A">
        <w:t xml:space="preserve"> етикету. При кашлі або чханні необхідно прикривати ніс і рот. Не торкатися до своїх очей, носа або рота брудними руками.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>10. Дотримуватись установлених в колегіумі  маршрутів  пересування та зон переміщення.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>11. Дотримуватись питного режиму.</w:t>
      </w:r>
    </w:p>
    <w:p w:rsidR="003B5E3A" w:rsidRPr="003B5E3A" w:rsidRDefault="003B5E3A" w:rsidP="003B5E3A">
      <w:pPr>
        <w:pStyle w:val="a5"/>
        <w:spacing w:before="0" w:beforeAutospacing="0" w:after="0" w:afterAutospacing="0"/>
        <w:jc w:val="both"/>
        <w:textAlignment w:val="baseline"/>
      </w:pPr>
      <w:r>
        <w:t>9.</w:t>
      </w:r>
      <w:r w:rsidRPr="003B5E3A">
        <w:t>12. Дотримуватись правил  графіку харчування в харчоблоці. Дотримуватись правил особистої гігієни  в їдальні (рукомийники, мило рідке, паперові рушники).</w:t>
      </w:r>
    </w:p>
    <w:p w:rsidR="003B5E3A" w:rsidRPr="003B5E3A" w:rsidRDefault="003B5E3A" w:rsidP="003B5E3A">
      <w:pPr>
        <w:pStyle w:val="a4"/>
        <w:ind w:left="0"/>
        <w:jc w:val="both"/>
        <w:rPr>
          <w:lang w:val="uk-UA"/>
        </w:rPr>
      </w:pPr>
      <w:r>
        <w:rPr>
          <w:lang w:val="uk-UA"/>
        </w:rPr>
        <w:t>9.</w:t>
      </w:r>
      <w:r w:rsidRPr="003B5E3A">
        <w:rPr>
          <w:lang w:val="uk-UA"/>
        </w:rPr>
        <w:t>13. Дотримуватись правил утилізації використаних засобів індивідуального захисту (викидати їх у спеціальні контейнери, встановлені у закладі освіти).</w:t>
      </w:r>
    </w:p>
    <w:p w:rsidR="003B5E3A" w:rsidRPr="003B5E3A" w:rsidRDefault="003B5E3A" w:rsidP="003B5E3A">
      <w:pPr>
        <w:pStyle w:val="normal00200028web0029"/>
        <w:spacing w:before="0" w:beforeAutospacing="0" w:after="0" w:afterAutospacing="0"/>
        <w:jc w:val="both"/>
        <w:rPr>
          <w:lang w:val="uk-UA"/>
        </w:rPr>
      </w:pPr>
    </w:p>
    <w:p w:rsidR="00977FD7" w:rsidRPr="003B5E3A" w:rsidRDefault="00977FD7" w:rsidP="003B5E3A">
      <w:pPr>
        <w:pStyle w:val="normal"/>
        <w:spacing w:before="0" w:beforeAutospacing="0" w:after="0" w:afterAutospacing="0"/>
        <w:ind w:hanging="426"/>
        <w:jc w:val="both"/>
        <w:rPr>
          <w:rStyle w:val="normalchar"/>
        </w:rPr>
      </w:pP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  <w:r w:rsidRPr="003B5E3A">
        <w:rPr>
          <w:rStyle w:val="normalchar"/>
          <w:lang w:val="uk-UA"/>
        </w:rPr>
        <w:tab/>
      </w:r>
    </w:p>
    <w:p w:rsidR="00B938A2" w:rsidRPr="003B5E3A" w:rsidRDefault="00B938A2" w:rsidP="003B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8A2" w:rsidRPr="003B5E3A" w:rsidSect="00B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D7"/>
    <w:rsid w:val="00380829"/>
    <w:rsid w:val="003B5E3A"/>
    <w:rsid w:val="0048677F"/>
    <w:rsid w:val="005065B3"/>
    <w:rsid w:val="00550389"/>
    <w:rsid w:val="005B2671"/>
    <w:rsid w:val="0077015E"/>
    <w:rsid w:val="00977FD7"/>
    <w:rsid w:val="00B938A2"/>
    <w:rsid w:val="00E35C82"/>
    <w:rsid w:val="00E47850"/>
    <w:rsid w:val="00E57068"/>
    <w:rsid w:val="00EC16B4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977FD7"/>
  </w:style>
  <w:style w:type="character" w:customStyle="1" w:styleId="apple-converted-space">
    <w:name w:val="apple-converted-space"/>
    <w:basedOn w:val="a0"/>
    <w:rsid w:val="00977FD7"/>
  </w:style>
  <w:style w:type="paragraph" w:customStyle="1" w:styleId="normal">
    <w:name w:val="normal"/>
    <w:basedOn w:val="a"/>
    <w:rsid w:val="0097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__char"/>
    <w:basedOn w:val="a0"/>
    <w:rsid w:val="00977FD7"/>
  </w:style>
  <w:style w:type="paragraph" w:styleId="a3">
    <w:name w:val="No Spacing"/>
    <w:uiPriority w:val="1"/>
    <w:qFormat/>
    <w:rsid w:val="00977FD7"/>
    <w:pPr>
      <w:spacing w:after="0" w:line="240" w:lineRule="auto"/>
    </w:pPr>
    <w:rPr>
      <w:rFonts w:eastAsiaTheme="minorEastAsia"/>
      <w:lang w:eastAsia="ru-RU"/>
    </w:rPr>
  </w:style>
  <w:style w:type="character" w:customStyle="1" w:styleId="style11char">
    <w:name w:val="style11__char"/>
    <w:basedOn w:val="a0"/>
    <w:rsid w:val="00977FD7"/>
  </w:style>
  <w:style w:type="character" w:customStyle="1" w:styleId="strongchar">
    <w:name w:val="strong__char"/>
    <w:basedOn w:val="a0"/>
    <w:rsid w:val="00977FD7"/>
  </w:style>
  <w:style w:type="paragraph" w:customStyle="1" w:styleId="normal00200028web0029">
    <w:name w:val="normal_0020_0028web_0029"/>
    <w:basedOn w:val="a"/>
    <w:rsid w:val="0097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0028web0029char">
    <w:name w:val="normal_0020_0028web_0029__char"/>
    <w:basedOn w:val="a0"/>
    <w:rsid w:val="00977FD7"/>
  </w:style>
  <w:style w:type="paragraph" w:styleId="a4">
    <w:name w:val="List Paragraph"/>
    <w:basedOn w:val="a"/>
    <w:uiPriority w:val="34"/>
    <w:qFormat/>
    <w:rsid w:val="003B5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B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</dc:creator>
  <cp:keywords/>
  <dc:description/>
  <cp:lastModifiedBy>Yellow</cp:lastModifiedBy>
  <cp:revision>7</cp:revision>
  <dcterms:created xsi:type="dcterms:W3CDTF">2019-02-19T12:46:00Z</dcterms:created>
  <dcterms:modified xsi:type="dcterms:W3CDTF">2020-09-18T11:27:00Z</dcterms:modified>
</cp:coreProperties>
</file>